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CBA4" w14:textId="0BB371DC" w:rsidR="00175FAF" w:rsidRPr="00AE2133" w:rsidRDefault="00EB5BE0" w:rsidP="00EB5BE0">
      <w:pPr>
        <w:spacing w:after="0" w:line="240" w:lineRule="auto"/>
        <w:rPr>
          <w:sz w:val="16"/>
          <w:szCs w:val="16"/>
        </w:rPr>
      </w:pPr>
      <w:r w:rsidRPr="00AE2133">
        <w:rPr>
          <w:sz w:val="16"/>
          <w:szCs w:val="16"/>
        </w:rPr>
        <w:t xml:space="preserve">Premier Chapter Designation – </w:t>
      </w:r>
      <w:r w:rsidR="00653657" w:rsidRPr="00AE2133">
        <w:rPr>
          <w:sz w:val="16"/>
          <w:szCs w:val="16"/>
        </w:rPr>
        <w:t>202</w:t>
      </w:r>
      <w:r w:rsidR="00175FAF" w:rsidRPr="00AE2133">
        <w:rPr>
          <w:sz w:val="16"/>
          <w:szCs w:val="16"/>
        </w:rPr>
        <w:t>3</w:t>
      </w:r>
      <w:r w:rsidR="00653657" w:rsidRPr="00AE2133">
        <w:rPr>
          <w:sz w:val="16"/>
          <w:szCs w:val="16"/>
        </w:rPr>
        <w:t>-202</w:t>
      </w:r>
      <w:r w:rsidR="00175FAF" w:rsidRPr="00AE2133">
        <w:rPr>
          <w:sz w:val="16"/>
          <w:szCs w:val="16"/>
        </w:rPr>
        <w:t>4</w:t>
      </w:r>
      <w:r w:rsidR="00653657" w:rsidRPr="00AE2133">
        <w:rPr>
          <w:sz w:val="16"/>
          <w:szCs w:val="16"/>
        </w:rPr>
        <w:t xml:space="preserve"> - </w:t>
      </w:r>
      <w:r w:rsidRPr="00AE2133">
        <w:rPr>
          <w:sz w:val="16"/>
          <w:szCs w:val="16"/>
        </w:rPr>
        <w:t>Kentucky DECA</w:t>
      </w:r>
    </w:p>
    <w:p w14:paraId="21E23C01" w14:textId="77777777" w:rsidR="00EB5BE0" w:rsidRPr="00AE2133" w:rsidRDefault="00EB5BE0" w:rsidP="00EB5BE0">
      <w:pPr>
        <w:spacing w:after="0" w:line="240" w:lineRule="auto"/>
        <w:rPr>
          <w:sz w:val="16"/>
          <w:szCs w:val="16"/>
        </w:rPr>
      </w:pPr>
    </w:p>
    <w:p w14:paraId="3F3F7525" w14:textId="77777777" w:rsidR="00EB5BE0" w:rsidRPr="00AE2133" w:rsidRDefault="00EB5BE0" w:rsidP="00EB5BE0">
      <w:pPr>
        <w:spacing w:after="0" w:line="240" w:lineRule="auto"/>
        <w:rPr>
          <w:sz w:val="16"/>
          <w:szCs w:val="16"/>
        </w:rPr>
      </w:pPr>
      <w:r w:rsidRPr="00AE2133">
        <w:rPr>
          <w:sz w:val="16"/>
          <w:szCs w:val="16"/>
        </w:rPr>
        <w:t>Purpose:  To encourage participation of chapters in events, activities, meeting attendance, and utilization of provided resources.</w:t>
      </w:r>
    </w:p>
    <w:p w14:paraId="007DDBF2" w14:textId="77777777" w:rsidR="00EB5BE0" w:rsidRPr="00AE2133" w:rsidRDefault="00EB5BE0" w:rsidP="00EB5BE0">
      <w:pPr>
        <w:spacing w:after="0" w:line="240" w:lineRule="auto"/>
        <w:rPr>
          <w:sz w:val="16"/>
          <w:szCs w:val="16"/>
        </w:rPr>
      </w:pPr>
    </w:p>
    <w:p w14:paraId="776B7BAC" w14:textId="53F9F2D0" w:rsidR="001C53AE" w:rsidRPr="00AE2133" w:rsidRDefault="001C53AE" w:rsidP="00EB5BE0">
      <w:pPr>
        <w:spacing w:after="0" w:line="240" w:lineRule="auto"/>
        <w:rPr>
          <w:sz w:val="16"/>
          <w:szCs w:val="16"/>
        </w:rPr>
      </w:pPr>
      <w:r w:rsidRPr="00AE2133">
        <w:rPr>
          <w:sz w:val="16"/>
          <w:szCs w:val="16"/>
        </w:rPr>
        <w:t>Description:  Local chapters will gain points based upon participation in varying activities throughout the school year.  Upon completion of the even</w:t>
      </w:r>
      <w:r w:rsidR="00883BB6" w:rsidRPr="00AE2133">
        <w:rPr>
          <w:sz w:val="16"/>
          <w:szCs w:val="16"/>
        </w:rPr>
        <w:t xml:space="preserve">ts of the school year, chapters attaining a designated number of points will receive </w:t>
      </w:r>
      <w:r w:rsidR="005427B8" w:rsidRPr="00AE2133">
        <w:rPr>
          <w:sz w:val="16"/>
          <w:szCs w:val="16"/>
        </w:rPr>
        <w:t xml:space="preserve">Diamond, Gold, or Silver </w:t>
      </w:r>
      <w:r w:rsidR="00883BB6" w:rsidRPr="00AE2133">
        <w:rPr>
          <w:sz w:val="16"/>
          <w:szCs w:val="16"/>
        </w:rPr>
        <w:t>Chapter status</w:t>
      </w:r>
      <w:r w:rsidR="005427B8" w:rsidRPr="00AE2133">
        <w:rPr>
          <w:sz w:val="16"/>
          <w:szCs w:val="16"/>
        </w:rPr>
        <w:t xml:space="preserve"> and will be rewarded as designated below</w:t>
      </w:r>
      <w:r w:rsidR="0049739F" w:rsidRPr="00AE2133">
        <w:rPr>
          <w:sz w:val="16"/>
          <w:szCs w:val="16"/>
        </w:rPr>
        <w:t>.</w:t>
      </w:r>
    </w:p>
    <w:p w14:paraId="71746E7E" w14:textId="77777777" w:rsidR="0049739F" w:rsidRPr="00AE2133" w:rsidRDefault="0049739F" w:rsidP="00EB5BE0">
      <w:pPr>
        <w:spacing w:after="0" w:line="240" w:lineRule="auto"/>
        <w:rPr>
          <w:sz w:val="16"/>
          <w:szCs w:val="16"/>
        </w:rPr>
      </w:pPr>
    </w:p>
    <w:p w14:paraId="1ABFCAA4" w14:textId="77777777" w:rsidR="0049739F" w:rsidRPr="00AE2133" w:rsidRDefault="0049739F" w:rsidP="00EB5BE0">
      <w:pPr>
        <w:spacing w:after="0" w:line="240" w:lineRule="auto"/>
        <w:rPr>
          <w:sz w:val="16"/>
          <w:szCs w:val="16"/>
        </w:rPr>
      </w:pPr>
      <w:r w:rsidRPr="00AE2133">
        <w:rPr>
          <w:sz w:val="16"/>
          <w:szCs w:val="16"/>
        </w:rPr>
        <w:t>Matrix:  See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2CB1" w:rsidRPr="00AE2133" w14:paraId="7904D178" w14:textId="77777777" w:rsidTr="00C32CB1">
        <w:tc>
          <w:tcPr>
            <w:tcW w:w="3116" w:type="dxa"/>
          </w:tcPr>
          <w:p w14:paraId="517BF17F" w14:textId="77777777" w:rsidR="00C32CB1" w:rsidRPr="00AE2133" w:rsidRDefault="00A0144E" w:rsidP="00A0144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AE2133">
              <w:rPr>
                <w:b/>
                <w:bCs/>
                <w:sz w:val="16"/>
                <w:szCs w:val="16"/>
                <w:u w:val="single"/>
              </w:rPr>
              <w:t>Activity</w:t>
            </w:r>
          </w:p>
        </w:tc>
        <w:tc>
          <w:tcPr>
            <w:tcW w:w="3117" w:type="dxa"/>
          </w:tcPr>
          <w:p w14:paraId="1AEC6949" w14:textId="77777777" w:rsidR="00C32CB1" w:rsidRPr="00AE2133" w:rsidRDefault="00A0144E" w:rsidP="00A0144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AE2133">
              <w:rPr>
                <w:b/>
                <w:bCs/>
                <w:sz w:val="16"/>
                <w:szCs w:val="16"/>
                <w:u w:val="single"/>
              </w:rPr>
              <w:t>Deadline</w:t>
            </w:r>
          </w:p>
        </w:tc>
        <w:tc>
          <w:tcPr>
            <w:tcW w:w="3117" w:type="dxa"/>
          </w:tcPr>
          <w:p w14:paraId="7A8FC851" w14:textId="77777777" w:rsidR="00C32CB1" w:rsidRPr="00AE2133" w:rsidRDefault="00A0144E" w:rsidP="00A0144E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AE2133">
              <w:rPr>
                <w:b/>
                <w:bCs/>
                <w:sz w:val="16"/>
                <w:szCs w:val="16"/>
                <w:u w:val="single"/>
              </w:rPr>
              <w:t>Points Available</w:t>
            </w:r>
          </w:p>
        </w:tc>
      </w:tr>
      <w:tr w:rsidR="00C32CB1" w:rsidRPr="00AE2133" w14:paraId="2E60AD04" w14:textId="77777777" w:rsidTr="00C32CB1">
        <w:tc>
          <w:tcPr>
            <w:tcW w:w="3116" w:type="dxa"/>
          </w:tcPr>
          <w:p w14:paraId="48E4E726" w14:textId="75D8FA93" w:rsidR="00C32CB1" w:rsidRPr="00AE2133" w:rsidRDefault="00C2037A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M</w:t>
            </w:r>
            <w:r w:rsidR="00A0144E" w:rsidRPr="00AE2133">
              <w:rPr>
                <w:sz w:val="16"/>
                <w:szCs w:val="16"/>
              </w:rPr>
              <w:t>embership of 10 members</w:t>
            </w:r>
          </w:p>
        </w:tc>
        <w:tc>
          <w:tcPr>
            <w:tcW w:w="3117" w:type="dxa"/>
          </w:tcPr>
          <w:p w14:paraId="10846EB4" w14:textId="016E1C77" w:rsidR="00C32CB1" w:rsidRPr="00AE2133" w:rsidRDefault="00DC52F2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February 15</w:t>
            </w:r>
          </w:p>
        </w:tc>
        <w:tc>
          <w:tcPr>
            <w:tcW w:w="3117" w:type="dxa"/>
          </w:tcPr>
          <w:p w14:paraId="4397B752" w14:textId="2011D09E" w:rsidR="00C32CB1" w:rsidRPr="00AE2133" w:rsidRDefault="00C2037A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1</w:t>
            </w:r>
          </w:p>
        </w:tc>
      </w:tr>
      <w:tr w:rsidR="009C5FB0" w:rsidRPr="00AE2133" w14:paraId="22F00C4D" w14:textId="77777777" w:rsidTr="00C32CB1">
        <w:tc>
          <w:tcPr>
            <w:tcW w:w="3116" w:type="dxa"/>
          </w:tcPr>
          <w:p w14:paraId="55ACC47F" w14:textId="7E3984D3" w:rsidR="009C5FB0" w:rsidRPr="00AE2133" w:rsidRDefault="00831E4F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M</w:t>
            </w:r>
            <w:r w:rsidR="009C5FB0" w:rsidRPr="00AE2133">
              <w:rPr>
                <w:sz w:val="16"/>
                <w:szCs w:val="16"/>
              </w:rPr>
              <w:t xml:space="preserve">embership of 11-25 </w:t>
            </w:r>
          </w:p>
        </w:tc>
        <w:tc>
          <w:tcPr>
            <w:tcW w:w="3117" w:type="dxa"/>
          </w:tcPr>
          <w:p w14:paraId="5FFB2E8D" w14:textId="2E19538F" w:rsidR="009C5FB0" w:rsidRPr="00AE2133" w:rsidRDefault="00DC52F2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February 15</w:t>
            </w:r>
          </w:p>
        </w:tc>
        <w:tc>
          <w:tcPr>
            <w:tcW w:w="3117" w:type="dxa"/>
          </w:tcPr>
          <w:p w14:paraId="4235BF13" w14:textId="667CF093" w:rsidR="009C5FB0" w:rsidRPr="00AE2133" w:rsidRDefault="00C2037A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2</w:t>
            </w:r>
          </w:p>
        </w:tc>
      </w:tr>
      <w:tr w:rsidR="00DC52F2" w:rsidRPr="00AE2133" w14:paraId="1A35E0D2" w14:textId="77777777" w:rsidTr="00C32CB1">
        <w:tc>
          <w:tcPr>
            <w:tcW w:w="3116" w:type="dxa"/>
          </w:tcPr>
          <w:p w14:paraId="6C6B4137" w14:textId="2412744F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 xml:space="preserve">Membership of 26-50 </w:t>
            </w:r>
          </w:p>
        </w:tc>
        <w:tc>
          <w:tcPr>
            <w:tcW w:w="3117" w:type="dxa"/>
          </w:tcPr>
          <w:p w14:paraId="69B1DE67" w14:textId="2F66531D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February 15</w:t>
            </w:r>
          </w:p>
        </w:tc>
        <w:tc>
          <w:tcPr>
            <w:tcW w:w="3117" w:type="dxa"/>
          </w:tcPr>
          <w:p w14:paraId="67AE0655" w14:textId="62261390" w:rsidR="00DC52F2" w:rsidRPr="00AE2133" w:rsidRDefault="00DC52F2" w:rsidP="00DC52F2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3</w:t>
            </w:r>
          </w:p>
        </w:tc>
      </w:tr>
      <w:tr w:rsidR="00DC52F2" w:rsidRPr="00AE2133" w14:paraId="64034834" w14:textId="77777777" w:rsidTr="00C32CB1">
        <w:tc>
          <w:tcPr>
            <w:tcW w:w="3116" w:type="dxa"/>
          </w:tcPr>
          <w:p w14:paraId="1FA5A7D3" w14:textId="198E9880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 xml:space="preserve">Membership of 51-100 </w:t>
            </w:r>
          </w:p>
        </w:tc>
        <w:tc>
          <w:tcPr>
            <w:tcW w:w="3117" w:type="dxa"/>
          </w:tcPr>
          <w:p w14:paraId="3123FC28" w14:textId="038F43CD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February 15</w:t>
            </w:r>
          </w:p>
        </w:tc>
        <w:tc>
          <w:tcPr>
            <w:tcW w:w="3117" w:type="dxa"/>
          </w:tcPr>
          <w:p w14:paraId="4C8D4E57" w14:textId="69C9652F" w:rsidR="00DC52F2" w:rsidRPr="00AE2133" w:rsidRDefault="00DC52F2" w:rsidP="00DC52F2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4</w:t>
            </w:r>
          </w:p>
        </w:tc>
      </w:tr>
      <w:tr w:rsidR="00DC52F2" w:rsidRPr="00AE2133" w14:paraId="6289DD9C" w14:textId="77777777" w:rsidTr="00C32CB1">
        <w:tc>
          <w:tcPr>
            <w:tcW w:w="3116" w:type="dxa"/>
          </w:tcPr>
          <w:p w14:paraId="031F1994" w14:textId="7162D197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 xml:space="preserve">Membership of 101-125 </w:t>
            </w:r>
          </w:p>
        </w:tc>
        <w:tc>
          <w:tcPr>
            <w:tcW w:w="3117" w:type="dxa"/>
          </w:tcPr>
          <w:p w14:paraId="5B2501DB" w14:textId="2A28AECB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February 15</w:t>
            </w:r>
          </w:p>
        </w:tc>
        <w:tc>
          <w:tcPr>
            <w:tcW w:w="3117" w:type="dxa"/>
          </w:tcPr>
          <w:p w14:paraId="35C50627" w14:textId="6E3BAF29" w:rsidR="00DC52F2" w:rsidRPr="00AE2133" w:rsidRDefault="00DC52F2" w:rsidP="00DC52F2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5</w:t>
            </w:r>
          </w:p>
        </w:tc>
      </w:tr>
      <w:tr w:rsidR="00DC52F2" w:rsidRPr="00AE2133" w14:paraId="582C4E61" w14:textId="77777777" w:rsidTr="00C32CB1">
        <w:tc>
          <w:tcPr>
            <w:tcW w:w="3116" w:type="dxa"/>
          </w:tcPr>
          <w:p w14:paraId="7854F92F" w14:textId="2B64E037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Membership of 126-150</w:t>
            </w:r>
          </w:p>
        </w:tc>
        <w:tc>
          <w:tcPr>
            <w:tcW w:w="3117" w:type="dxa"/>
          </w:tcPr>
          <w:p w14:paraId="6EE88691" w14:textId="75C678BC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February 15</w:t>
            </w:r>
          </w:p>
        </w:tc>
        <w:tc>
          <w:tcPr>
            <w:tcW w:w="3117" w:type="dxa"/>
          </w:tcPr>
          <w:p w14:paraId="697F6AAD" w14:textId="02BBB81A" w:rsidR="00DC52F2" w:rsidRPr="00AE2133" w:rsidRDefault="00DC52F2" w:rsidP="00DC52F2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6</w:t>
            </w:r>
          </w:p>
        </w:tc>
      </w:tr>
      <w:tr w:rsidR="00DC52F2" w:rsidRPr="00AE2133" w14:paraId="73F0A7CA" w14:textId="77777777" w:rsidTr="00C32CB1">
        <w:tc>
          <w:tcPr>
            <w:tcW w:w="3116" w:type="dxa"/>
          </w:tcPr>
          <w:p w14:paraId="370F0E39" w14:textId="3B35EE9B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 xml:space="preserve">Membership of 151-175 </w:t>
            </w:r>
          </w:p>
        </w:tc>
        <w:tc>
          <w:tcPr>
            <w:tcW w:w="3117" w:type="dxa"/>
          </w:tcPr>
          <w:p w14:paraId="57A175C0" w14:textId="5A12C014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February 15</w:t>
            </w:r>
          </w:p>
        </w:tc>
        <w:tc>
          <w:tcPr>
            <w:tcW w:w="3117" w:type="dxa"/>
          </w:tcPr>
          <w:p w14:paraId="682F26CE" w14:textId="769268D3" w:rsidR="00DC52F2" w:rsidRPr="00AE2133" w:rsidRDefault="00DC52F2" w:rsidP="00DC52F2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7</w:t>
            </w:r>
          </w:p>
        </w:tc>
      </w:tr>
      <w:tr w:rsidR="00DC52F2" w:rsidRPr="00AE2133" w14:paraId="45A10DFD" w14:textId="77777777" w:rsidTr="00C32CB1">
        <w:tc>
          <w:tcPr>
            <w:tcW w:w="3116" w:type="dxa"/>
          </w:tcPr>
          <w:p w14:paraId="6148E087" w14:textId="2FC6C16A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 xml:space="preserve">Membership of 176-200 </w:t>
            </w:r>
          </w:p>
        </w:tc>
        <w:tc>
          <w:tcPr>
            <w:tcW w:w="3117" w:type="dxa"/>
          </w:tcPr>
          <w:p w14:paraId="43DA8C69" w14:textId="1C5F9BCE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February 15</w:t>
            </w:r>
          </w:p>
        </w:tc>
        <w:tc>
          <w:tcPr>
            <w:tcW w:w="3117" w:type="dxa"/>
          </w:tcPr>
          <w:p w14:paraId="32496B2B" w14:textId="69CC6D60" w:rsidR="00DC52F2" w:rsidRPr="00AE2133" w:rsidRDefault="00DC52F2" w:rsidP="00DC52F2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8</w:t>
            </w:r>
          </w:p>
        </w:tc>
      </w:tr>
      <w:tr w:rsidR="00DC52F2" w:rsidRPr="00AE2133" w14:paraId="6ACE82BD" w14:textId="77777777" w:rsidTr="00C32CB1">
        <w:tc>
          <w:tcPr>
            <w:tcW w:w="3116" w:type="dxa"/>
          </w:tcPr>
          <w:p w14:paraId="2F088A52" w14:textId="7256F28B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 xml:space="preserve">Membership of 201-225 </w:t>
            </w:r>
          </w:p>
        </w:tc>
        <w:tc>
          <w:tcPr>
            <w:tcW w:w="3117" w:type="dxa"/>
          </w:tcPr>
          <w:p w14:paraId="75AF2EB2" w14:textId="1AE8EDD4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February 15</w:t>
            </w:r>
          </w:p>
        </w:tc>
        <w:tc>
          <w:tcPr>
            <w:tcW w:w="3117" w:type="dxa"/>
          </w:tcPr>
          <w:p w14:paraId="5C9F6ABB" w14:textId="628CDD0E" w:rsidR="00DC52F2" w:rsidRPr="00AE2133" w:rsidRDefault="00DC52F2" w:rsidP="00DC52F2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9</w:t>
            </w:r>
          </w:p>
        </w:tc>
      </w:tr>
      <w:tr w:rsidR="00DC52F2" w:rsidRPr="00AE2133" w14:paraId="733CF436" w14:textId="77777777" w:rsidTr="00C32CB1">
        <w:tc>
          <w:tcPr>
            <w:tcW w:w="3116" w:type="dxa"/>
          </w:tcPr>
          <w:p w14:paraId="7ED9B1AB" w14:textId="166544E7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Membership of 226-250</w:t>
            </w:r>
          </w:p>
        </w:tc>
        <w:tc>
          <w:tcPr>
            <w:tcW w:w="3117" w:type="dxa"/>
          </w:tcPr>
          <w:p w14:paraId="0081FABD" w14:textId="74F89622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February 15</w:t>
            </w:r>
          </w:p>
        </w:tc>
        <w:tc>
          <w:tcPr>
            <w:tcW w:w="3117" w:type="dxa"/>
          </w:tcPr>
          <w:p w14:paraId="157CE3D4" w14:textId="6DADFDD7" w:rsidR="00DC52F2" w:rsidRPr="00AE2133" w:rsidRDefault="00DC52F2" w:rsidP="00DC52F2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10</w:t>
            </w:r>
          </w:p>
        </w:tc>
      </w:tr>
      <w:tr w:rsidR="00DC52F2" w:rsidRPr="00AE2133" w14:paraId="46669026" w14:textId="77777777" w:rsidTr="00C32CB1">
        <w:tc>
          <w:tcPr>
            <w:tcW w:w="3116" w:type="dxa"/>
          </w:tcPr>
          <w:p w14:paraId="73E4BF2C" w14:textId="305728EC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Membership of 251-275</w:t>
            </w:r>
          </w:p>
        </w:tc>
        <w:tc>
          <w:tcPr>
            <w:tcW w:w="3117" w:type="dxa"/>
          </w:tcPr>
          <w:p w14:paraId="2986E1F0" w14:textId="7FA4986C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February 15</w:t>
            </w:r>
          </w:p>
        </w:tc>
        <w:tc>
          <w:tcPr>
            <w:tcW w:w="3117" w:type="dxa"/>
          </w:tcPr>
          <w:p w14:paraId="36967DD8" w14:textId="033DDC6A" w:rsidR="00DC52F2" w:rsidRPr="00AE2133" w:rsidRDefault="00DC52F2" w:rsidP="00DC52F2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11</w:t>
            </w:r>
          </w:p>
        </w:tc>
      </w:tr>
      <w:tr w:rsidR="00DC52F2" w:rsidRPr="00AE2133" w14:paraId="4A223F8C" w14:textId="77777777" w:rsidTr="00C32CB1">
        <w:tc>
          <w:tcPr>
            <w:tcW w:w="3116" w:type="dxa"/>
          </w:tcPr>
          <w:p w14:paraId="72BE6C37" w14:textId="6F1460FF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Membership of 276-300</w:t>
            </w:r>
          </w:p>
        </w:tc>
        <w:tc>
          <w:tcPr>
            <w:tcW w:w="3117" w:type="dxa"/>
          </w:tcPr>
          <w:p w14:paraId="0E4A7158" w14:textId="68787406" w:rsidR="00DC52F2" w:rsidRPr="00AE2133" w:rsidRDefault="00DC52F2" w:rsidP="00DC52F2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February 15</w:t>
            </w:r>
          </w:p>
        </w:tc>
        <w:tc>
          <w:tcPr>
            <w:tcW w:w="3117" w:type="dxa"/>
          </w:tcPr>
          <w:p w14:paraId="58EAFE15" w14:textId="0FC9FA0A" w:rsidR="00DC52F2" w:rsidRPr="00AE2133" w:rsidRDefault="00DC52F2" w:rsidP="00DC52F2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12</w:t>
            </w:r>
          </w:p>
        </w:tc>
      </w:tr>
      <w:tr w:rsidR="00C32CB1" w:rsidRPr="00AE2133" w14:paraId="124A1DFD" w14:textId="77777777" w:rsidTr="00C32CB1">
        <w:tc>
          <w:tcPr>
            <w:tcW w:w="3116" w:type="dxa"/>
          </w:tcPr>
          <w:p w14:paraId="4DDA3F54" w14:textId="1E2E27FA" w:rsidR="00C32CB1" w:rsidRPr="00AE2133" w:rsidRDefault="00A0144E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 xml:space="preserve">Increasing current year’s membership by at least </w:t>
            </w:r>
            <w:r w:rsidR="00451941" w:rsidRPr="00AE2133">
              <w:rPr>
                <w:sz w:val="16"/>
                <w:szCs w:val="16"/>
              </w:rPr>
              <w:t>2</w:t>
            </w:r>
            <w:r w:rsidRPr="00AE2133">
              <w:rPr>
                <w:sz w:val="16"/>
                <w:szCs w:val="16"/>
              </w:rPr>
              <w:t>0% over previous year’s membership</w:t>
            </w:r>
          </w:p>
        </w:tc>
        <w:tc>
          <w:tcPr>
            <w:tcW w:w="3117" w:type="dxa"/>
          </w:tcPr>
          <w:p w14:paraId="48BC614B" w14:textId="77777777" w:rsidR="00C32CB1" w:rsidRPr="00AE2133" w:rsidRDefault="001F25FE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February 15</w:t>
            </w:r>
          </w:p>
        </w:tc>
        <w:tc>
          <w:tcPr>
            <w:tcW w:w="3117" w:type="dxa"/>
          </w:tcPr>
          <w:p w14:paraId="7DED43AC" w14:textId="5088E8C2" w:rsidR="00C32CB1" w:rsidRPr="00AE2133" w:rsidRDefault="00451941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10</w:t>
            </w:r>
          </w:p>
        </w:tc>
      </w:tr>
      <w:tr w:rsidR="00892B89" w:rsidRPr="00AE2133" w14:paraId="27E5E8A5" w14:textId="77777777" w:rsidTr="00C32CB1">
        <w:tc>
          <w:tcPr>
            <w:tcW w:w="3116" w:type="dxa"/>
          </w:tcPr>
          <w:p w14:paraId="50429D3F" w14:textId="1FD2D9A4" w:rsidR="00892B89" w:rsidRPr="00AE2133" w:rsidRDefault="00892B89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Local chapter attends Fall Workshop</w:t>
            </w:r>
          </w:p>
        </w:tc>
        <w:tc>
          <w:tcPr>
            <w:tcW w:w="3117" w:type="dxa"/>
          </w:tcPr>
          <w:p w14:paraId="26976928" w14:textId="0510CD46" w:rsidR="00892B89" w:rsidRPr="00AE2133" w:rsidRDefault="00892B89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Dates of Fall Workshops</w:t>
            </w:r>
          </w:p>
        </w:tc>
        <w:tc>
          <w:tcPr>
            <w:tcW w:w="3117" w:type="dxa"/>
          </w:tcPr>
          <w:p w14:paraId="19A9F342" w14:textId="78471BEE" w:rsidR="00892B89" w:rsidRPr="00AE2133" w:rsidRDefault="0009687F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8</w:t>
            </w:r>
          </w:p>
        </w:tc>
      </w:tr>
      <w:tr w:rsidR="00C32CB1" w:rsidRPr="00AE2133" w14:paraId="4667343A" w14:textId="77777777" w:rsidTr="00C32CB1">
        <w:tc>
          <w:tcPr>
            <w:tcW w:w="3116" w:type="dxa"/>
          </w:tcPr>
          <w:p w14:paraId="3FA093F0" w14:textId="77777777" w:rsidR="00C32CB1" w:rsidRPr="00AE2133" w:rsidRDefault="001F25FE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At least 20% of membership participating in Regional Conference competition events</w:t>
            </w:r>
          </w:p>
        </w:tc>
        <w:tc>
          <w:tcPr>
            <w:tcW w:w="3117" w:type="dxa"/>
          </w:tcPr>
          <w:p w14:paraId="0E5831F6" w14:textId="77777777" w:rsidR="00C32CB1" w:rsidRPr="00AE2133" w:rsidRDefault="001F25FE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Dates of Regional Conferences</w:t>
            </w:r>
          </w:p>
        </w:tc>
        <w:tc>
          <w:tcPr>
            <w:tcW w:w="3117" w:type="dxa"/>
          </w:tcPr>
          <w:p w14:paraId="688160B0" w14:textId="46523D45" w:rsidR="00C32CB1" w:rsidRPr="00AE2133" w:rsidRDefault="0009687F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8</w:t>
            </w:r>
          </w:p>
        </w:tc>
      </w:tr>
      <w:tr w:rsidR="00C32CB1" w:rsidRPr="00AE2133" w14:paraId="40D1B1F3" w14:textId="77777777" w:rsidTr="00C32CB1">
        <w:tc>
          <w:tcPr>
            <w:tcW w:w="3116" w:type="dxa"/>
          </w:tcPr>
          <w:p w14:paraId="25291F61" w14:textId="77777777" w:rsidR="00C32CB1" w:rsidRPr="00AE2133" w:rsidRDefault="00E83DE9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 xml:space="preserve">Chapter </w:t>
            </w:r>
            <w:r w:rsidR="000501EB" w:rsidRPr="00AE2133">
              <w:rPr>
                <w:sz w:val="16"/>
                <w:szCs w:val="16"/>
              </w:rPr>
              <w:t xml:space="preserve">and advisor </w:t>
            </w:r>
            <w:r w:rsidRPr="00AE2133">
              <w:rPr>
                <w:sz w:val="16"/>
                <w:szCs w:val="16"/>
              </w:rPr>
              <w:t>attendance at First General Session of SCDC</w:t>
            </w:r>
          </w:p>
        </w:tc>
        <w:tc>
          <w:tcPr>
            <w:tcW w:w="3117" w:type="dxa"/>
          </w:tcPr>
          <w:p w14:paraId="35A59E49" w14:textId="77777777" w:rsidR="00C32CB1" w:rsidRPr="00AE2133" w:rsidRDefault="00E83DE9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Date of Session</w:t>
            </w:r>
          </w:p>
        </w:tc>
        <w:tc>
          <w:tcPr>
            <w:tcW w:w="3117" w:type="dxa"/>
          </w:tcPr>
          <w:p w14:paraId="2DB62C64" w14:textId="4C70FCA6" w:rsidR="00C32CB1" w:rsidRPr="00AE2133" w:rsidRDefault="0009687F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5</w:t>
            </w:r>
          </w:p>
        </w:tc>
      </w:tr>
      <w:tr w:rsidR="00C020D6" w:rsidRPr="00AE2133" w14:paraId="01BF9FFA" w14:textId="77777777" w:rsidTr="00C32CB1">
        <w:tc>
          <w:tcPr>
            <w:tcW w:w="3116" w:type="dxa"/>
          </w:tcPr>
          <w:p w14:paraId="6943073E" w14:textId="77777777" w:rsidR="00C020D6" w:rsidRPr="00AE2133" w:rsidRDefault="00C020D6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All voting delegates for chapter attend Voting Session</w:t>
            </w:r>
            <w:r w:rsidR="00EF2CFA" w:rsidRPr="00AE2133">
              <w:rPr>
                <w:sz w:val="16"/>
                <w:szCs w:val="16"/>
              </w:rPr>
              <w:t xml:space="preserve"> at SCDC</w:t>
            </w:r>
          </w:p>
        </w:tc>
        <w:tc>
          <w:tcPr>
            <w:tcW w:w="3117" w:type="dxa"/>
          </w:tcPr>
          <w:p w14:paraId="4B79CED5" w14:textId="77777777" w:rsidR="00C020D6" w:rsidRPr="00AE2133" w:rsidRDefault="00C020D6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Date of Session</w:t>
            </w:r>
          </w:p>
        </w:tc>
        <w:tc>
          <w:tcPr>
            <w:tcW w:w="3117" w:type="dxa"/>
          </w:tcPr>
          <w:p w14:paraId="1B009E25" w14:textId="71499BF9" w:rsidR="00C020D6" w:rsidRPr="00AE2133" w:rsidRDefault="00451941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8</w:t>
            </w:r>
          </w:p>
        </w:tc>
      </w:tr>
      <w:tr w:rsidR="00C020D6" w:rsidRPr="00AE2133" w14:paraId="11FF7180" w14:textId="77777777" w:rsidTr="00C32CB1">
        <w:tc>
          <w:tcPr>
            <w:tcW w:w="3116" w:type="dxa"/>
          </w:tcPr>
          <w:p w14:paraId="2F68E594" w14:textId="77777777" w:rsidR="00C020D6" w:rsidRPr="00AE2133" w:rsidRDefault="00C020D6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 xml:space="preserve">Chapter </w:t>
            </w:r>
            <w:r w:rsidR="00180055" w:rsidRPr="00AE2133">
              <w:rPr>
                <w:sz w:val="16"/>
                <w:szCs w:val="16"/>
              </w:rPr>
              <w:t xml:space="preserve">and advisor </w:t>
            </w:r>
            <w:r w:rsidRPr="00AE2133">
              <w:rPr>
                <w:sz w:val="16"/>
                <w:szCs w:val="16"/>
              </w:rPr>
              <w:t>attendance at Recognition Session</w:t>
            </w:r>
            <w:r w:rsidR="00EF2CFA" w:rsidRPr="00AE2133">
              <w:rPr>
                <w:sz w:val="16"/>
                <w:szCs w:val="16"/>
              </w:rPr>
              <w:t xml:space="preserve"> at SCDC</w:t>
            </w:r>
          </w:p>
        </w:tc>
        <w:tc>
          <w:tcPr>
            <w:tcW w:w="3117" w:type="dxa"/>
          </w:tcPr>
          <w:p w14:paraId="663C3B9A" w14:textId="77777777" w:rsidR="00C020D6" w:rsidRPr="00AE2133" w:rsidRDefault="00EF2CFA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Date of Session</w:t>
            </w:r>
          </w:p>
        </w:tc>
        <w:tc>
          <w:tcPr>
            <w:tcW w:w="3117" w:type="dxa"/>
          </w:tcPr>
          <w:p w14:paraId="2FC775D0" w14:textId="6B182740" w:rsidR="00C020D6" w:rsidRPr="00AE2133" w:rsidRDefault="0009687F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5</w:t>
            </w:r>
          </w:p>
        </w:tc>
      </w:tr>
      <w:tr w:rsidR="00EF2CFA" w:rsidRPr="00AE2133" w14:paraId="1019C1D7" w14:textId="77777777" w:rsidTr="00C32CB1">
        <w:tc>
          <w:tcPr>
            <w:tcW w:w="3116" w:type="dxa"/>
          </w:tcPr>
          <w:p w14:paraId="0FB1F32D" w14:textId="6DF83CB2" w:rsidR="00EF2CFA" w:rsidRPr="00AE2133" w:rsidRDefault="00F1688B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At least one member of local chapter runs for</w:t>
            </w:r>
            <w:r w:rsidR="00BB2AF1" w:rsidRPr="00AE2133">
              <w:rPr>
                <w:sz w:val="16"/>
                <w:szCs w:val="16"/>
              </w:rPr>
              <w:t xml:space="preserve"> Regional or </w:t>
            </w:r>
            <w:r w:rsidRPr="00AE2133">
              <w:rPr>
                <w:sz w:val="16"/>
                <w:szCs w:val="16"/>
              </w:rPr>
              <w:t>State Office</w:t>
            </w:r>
          </w:p>
        </w:tc>
        <w:tc>
          <w:tcPr>
            <w:tcW w:w="3117" w:type="dxa"/>
          </w:tcPr>
          <w:p w14:paraId="38CAB740" w14:textId="26F8F77F" w:rsidR="00EF2CFA" w:rsidRPr="00AE2133" w:rsidRDefault="00CC1C99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Date of deadline for application submittal</w:t>
            </w:r>
          </w:p>
        </w:tc>
        <w:tc>
          <w:tcPr>
            <w:tcW w:w="3117" w:type="dxa"/>
          </w:tcPr>
          <w:p w14:paraId="53E4EB0A" w14:textId="23E66E80" w:rsidR="00EF2CFA" w:rsidRPr="00AE2133" w:rsidRDefault="00C53EF3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8</w:t>
            </w:r>
          </w:p>
        </w:tc>
      </w:tr>
      <w:tr w:rsidR="00F1688B" w:rsidRPr="00AE2133" w14:paraId="7EB5C19B" w14:textId="77777777" w:rsidTr="00C32CB1">
        <w:tc>
          <w:tcPr>
            <w:tcW w:w="3116" w:type="dxa"/>
          </w:tcPr>
          <w:p w14:paraId="472E1B77" w14:textId="77777777" w:rsidR="00F1688B" w:rsidRPr="00AE2133" w:rsidRDefault="000501EB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At least one advisor from local chapter attends Update meeting at SCDC</w:t>
            </w:r>
          </w:p>
        </w:tc>
        <w:tc>
          <w:tcPr>
            <w:tcW w:w="3117" w:type="dxa"/>
          </w:tcPr>
          <w:p w14:paraId="4EE06D36" w14:textId="77777777" w:rsidR="00F1688B" w:rsidRPr="00AE2133" w:rsidRDefault="000501EB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Last day of SCDC</w:t>
            </w:r>
          </w:p>
        </w:tc>
        <w:tc>
          <w:tcPr>
            <w:tcW w:w="3117" w:type="dxa"/>
          </w:tcPr>
          <w:p w14:paraId="12CA8750" w14:textId="5A29F0ED" w:rsidR="00F1688B" w:rsidRPr="00AE2133" w:rsidRDefault="00C53EF3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4</w:t>
            </w:r>
          </w:p>
        </w:tc>
      </w:tr>
      <w:tr w:rsidR="000501EB" w:rsidRPr="00AE2133" w14:paraId="5E917F24" w14:textId="77777777" w:rsidTr="00C32CB1">
        <w:tc>
          <w:tcPr>
            <w:tcW w:w="3116" w:type="dxa"/>
          </w:tcPr>
          <w:p w14:paraId="1DD14455" w14:textId="77777777" w:rsidR="000501EB" w:rsidRPr="00AE2133" w:rsidRDefault="00180055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Chapter and advisor attendance at first association meeting at ICDC prior to Opening Session</w:t>
            </w:r>
          </w:p>
        </w:tc>
        <w:tc>
          <w:tcPr>
            <w:tcW w:w="3117" w:type="dxa"/>
          </w:tcPr>
          <w:p w14:paraId="00372F73" w14:textId="77777777" w:rsidR="000501EB" w:rsidRPr="00AE2133" w:rsidRDefault="00180055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Date of Session</w:t>
            </w:r>
          </w:p>
        </w:tc>
        <w:tc>
          <w:tcPr>
            <w:tcW w:w="3117" w:type="dxa"/>
          </w:tcPr>
          <w:p w14:paraId="6023F597" w14:textId="160C986E" w:rsidR="000501EB" w:rsidRPr="00AE2133" w:rsidRDefault="00C53EF3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7</w:t>
            </w:r>
          </w:p>
        </w:tc>
      </w:tr>
      <w:tr w:rsidR="00180055" w:rsidRPr="00AE2133" w14:paraId="0741C2ED" w14:textId="77777777" w:rsidTr="00C32CB1">
        <w:tc>
          <w:tcPr>
            <w:tcW w:w="3116" w:type="dxa"/>
          </w:tcPr>
          <w:p w14:paraId="0EC775C7" w14:textId="77777777" w:rsidR="00180055" w:rsidRPr="00AE2133" w:rsidRDefault="00180055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Chapter and advisor attendance at second association meeting at ICDC prior to Closing Session</w:t>
            </w:r>
          </w:p>
        </w:tc>
        <w:tc>
          <w:tcPr>
            <w:tcW w:w="3117" w:type="dxa"/>
          </w:tcPr>
          <w:p w14:paraId="14FE03C6" w14:textId="77777777" w:rsidR="00180055" w:rsidRPr="00AE2133" w:rsidRDefault="00B00FD0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Date of Session</w:t>
            </w:r>
          </w:p>
        </w:tc>
        <w:tc>
          <w:tcPr>
            <w:tcW w:w="3117" w:type="dxa"/>
          </w:tcPr>
          <w:p w14:paraId="6FE38A69" w14:textId="7C406FC0" w:rsidR="00180055" w:rsidRPr="00AE2133" w:rsidRDefault="00C53EF3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7</w:t>
            </w:r>
          </w:p>
        </w:tc>
      </w:tr>
      <w:tr w:rsidR="00180055" w:rsidRPr="00AE2133" w14:paraId="66891702" w14:textId="77777777" w:rsidTr="00C32CB1">
        <w:tc>
          <w:tcPr>
            <w:tcW w:w="3116" w:type="dxa"/>
          </w:tcPr>
          <w:p w14:paraId="00DFBD6B" w14:textId="7FFE74BB" w:rsidR="00180055" w:rsidRPr="00AE2133" w:rsidRDefault="00180055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Chapter and advisor attendance at Closing Session/Awards Recognition at ICDC</w:t>
            </w:r>
            <w:r w:rsidR="00C53EF3" w:rsidRPr="00AE2133">
              <w:rPr>
                <w:sz w:val="16"/>
                <w:szCs w:val="16"/>
              </w:rPr>
              <w:t xml:space="preserve"> in its entirety</w:t>
            </w:r>
          </w:p>
        </w:tc>
        <w:tc>
          <w:tcPr>
            <w:tcW w:w="3117" w:type="dxa"/>
          </w:tcPr>
          <w:p w14:paraId="227251A5" w14:textId="77777777" w:rsidR="00180055" w:rsidRPr="00AE2133" w:rsidRDefault="00B00FD0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Date of Session</w:t>
            </w:r>
          </w:p>
        </w:tc>
        <w:tc>
          <w:tcPr>
            <w:tcW w:w="3117" w:type="dxa"/>
          </w:tcPr>
          <w:p w14:paraId="16B2DB05" w14:textId="4F0C1701" w:rsidR="00180055" w:rsidRPr="00AE2133" w:rsidRDefault="00C53EF3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7</w:t>
            </w:r>
          </w:p>
        </w:tc>
      </w:tr>
      <w:tr w:rsidR="00B00FD0" w:rsidRPr="00AE2133" w14:paraId="4CD72D67" w14:textId="77777777" w:rsidTr="00C32CB1">
        <w:tc>
          <w:tcPr>
            <w:tcW w:w="3116" w:type="dxa"/>
          </w:tcPr>
          <w:p w14:paraId="34449529" w14:textId="77777777" w:rsidR="00B00FD0" w:rsidRPr="00AE2133" w:rsidRDefault="00B00FD0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Chapter member goes “on stage” at ICDC</w:t>
            </w:r>
            <w:r w:rsidR="002B6C12" w:rsidRPr="00AE2133">
              <w:rPr>
                <w:sz w:val="16"/>
                <w:szCs w:val="16"/>
              </w:rPr>
              <w:t xml:space="preserve"> (must physically be in attendance)</w:t>
            </w:r>
          </w:p>
        </w:tc>
        <w:tc>
          <w:tcPr>
            <w:tcW w:w="3117" w:type="dxa"/>
          </w:tcPr>
          <w:p w14:paraId="461B1791" w14:textId="77777777" w:rsidR="00B00FD0" w:rsidRPr="00AE2133" w:rsidRDefault="00B00FD0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Date of Session</w:t>
            </w:r>
          </w:p>
        </w:tc>
        <w:tc>
          <w:tcPr>
            <w:tcW w:w="3117" w:type="dxa"/>
          </w:tcPr>
          <w:p w14:paraId="1863EF11" w14:textId="12DF5381" w:rsidR="00B00FD0" w:rsidRPr="00AE2133" w:rsidRDefault="00FD3A70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20</w:t>
            </w:r>
          </w:p>
        </w:tc>
      </w:tr>
      <w:tr w:rsidR="00B00FD0" w:rsidRPr="00AE2133" w14:paraId="731DD082" w14:textId="77777777" w:rsidTr="00C32CB1">
        <w:tc>
          <w:tcPr>
            <w:tcW w:w="3116" w:type="dxa"/>
          </w:tcPr>
          <w:p w14:paraId="75F5942B" w14:textId="77777777" w:rsidR="00B00FD0" w:rsidRPr="00AE2133" w:rsidRDefault="00B00FD0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Chapter member “gets glass” at ICDC</w:t>
            </w:r>
            <w:r w:rsidR="002B6C12" w:rsidRPr="00AE2133">
              <w:rPr>
                <w:sz w:val="16"/>
                <w:szCs w:val="16"/>
              </w:rPr>
              <w:t xml:space="preserve"> (must physically be in attendance)</w:t>
            </w:r>
          </w:p>
        </w:tc>
        <w:tc>
          <w:tcPr>
            <w:tcW w:w="3117" w:type="dxa"/>
          </w:tcPr>
          <w:p w14:paraId="694227F6" w14:textId="77777777" w:rsidR="00B00FD0" w:rsidRPr="00AE2133" w:rsidRDefault="00B00FD0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Date of Session</w:t>
            </w:r>
          </w:p>
        </w:tc>
        <w:tc>
          <w:tcPr>
            <w:tcW w:w="3117" w:type="dxa"/>
          </w:tcPr>
          <w:p w14:paraId="2A03E967" w14:textId="72B6A618" w:rsidR="00B00FD0" w:rsidRPr="00AE2133" w:rsidRDefault="00FD3A70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30</w:t>
            </w:r>
          </w:p>
        </w:tc>
      </w:tr>
      <w:tr w:rsidR="00480B4C" w:rsidRPr="00AE2133" w14:paraId="758E9AD3" w14:textId="77777777" w:rsidTr="00C32CB1">
        <w:tc>
          <w:tcPr>
            <w:tcW w:w="3116" w:type="dxa"/>
          </w:tcPr>
          <w:p w14:paraId="55CF5EE7" w14:textId="1CE6F9FA" w:rsidR="0064586D" w:rsidRPr="00AE2133" w:rsidRDefault="00480B4C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 xml:space="preserve">Local chapter </w:t>
            </w:r>
            <w:r w:rsidR="00CC03B0" w:rsidRPr="00AE2133">
              <w:rPr>
                <w:sz w:val="16"/>
                <w:szCs w:val="16"/>
              </w:rPr>
              <w:t>earns Achievement or Thrive Level in</w:t>
            </w:r>
            <w:r w:rsidRPr="00AE2133">
              <w:rPr>
                <w:sz w:val="16"/>
                <w:szCs w:val="16"/>
              </w:rPr>
              <w:t xml:space="preserve"> DECA </w:t>
            </w:r>
            <w:r w:rsidR="00A02C21" w:rsidRPr="00AE2133">
              <w:rPr>
                <w:sz w:val="16"/>
                <w:szCs w:val="16"/>
              </w:rPr>
              <w:t>Chapter Campaigns</w:t>
            </w:r>
            <w:r w:rsidR="003E5359" w:rsidRPr="00AE2133">
              <w:rPr>
                <w:sz w:val="16"/>
                <w:szCs w:val="16"/>
              </w:rPr>
              <w:t xml:space="preserve"> </w:t>
            </w:r>
            <w:r w:rsidR="00CC03B0" w:rsidRPr="00AE21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7" w:type="dxa"/>
          </w:tcPr>
          <w:p w14:paraId="0F78AF25" w14:textId="69B29333" w:rsidR="00480B4C" w:rsidRPr="00AE2133" w:rsidRDefault="0064586D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Per due dates as established by DECA, Inc.</w:t>
            </w:r>
          </w:p>
        </w:tc>
        <w:tc>
          <w:tcPr>
            <w:tcW w:w="3117" w:type="dxa"/>
          </w:tcPr>
          <w:p w14:paraId="23E3CF26" w14:textId="573B1AE1" w:rsidR="00480B4C" w:rsidRPr="00AE2133" w:rsidRDefault="00733BEE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1</w:t>
            </w:r>
            <w:r w:rsidR="00FD3A70" w:rsidRPr="00AE2133">
              <w:rPr>
                <w:sz w:val="16"/>
                <w:szCs w:val="16"/>
              </w:rPr>
              <w:t>5</w:t>
            </w:r>
          </w:p>
        </w:tc>
      </w:tr>
      <w:tr w:rsidR="0064586D" w:rsidRPr="00AE2133" w14:paraId="4790E0CD" w14:textId="77777777" w:rsidTr="00C32CB1">
        <w:tc>
          <w:tcPr>
            <w:tcW w:w="3116" w:type="dxa"/>
          </w:tcPr>
          <w:p w14:paraId="04D4DB47" w14:textId="2103663B" w:rsidR="0064586D" w:rsidRPr="00AE2133" w:rsidRDefault="0064586D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Local chapter has at least one member participating in state pilot events (if applicable for the current year)</w:t>
            </w:r>
          </w:p>
        </w:tc>
        <w:tc>
          <w:tcPr>
            <w:tcW w:w="3117" w:type="dxa"/>
          </w:tcPr>
          <w:p w14:paraId="74ECF597" w14:textId="41289C6C" w:rsidR="0064586D" w:rsidRPr="00AE2133" w:rsidRDefault="00733BEE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Per due dates as established in pilot event instructions</w:t>
            </w:r>
          </w:p>
        </w:tc>
        <w:tc>
          <w:tcPr>
            <w:tcW w:w="3117" w:type="dxa"/>
          </w:tcPr>
          <w:p w14:paraId="41968C4B" w14:textId="69751EB6" w:rsidR="0064586D" w:rsidRPr="00AE2133" w:rsidRDefault="00FD3A70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8</w:t>
            </w:r>
          </w:p>
        </w:tc>
      </w:tr>
      <w:tr w:rsidR="00733BEE" w:rsidRPr="00AE2133" w14:paraId="13215C6C" w14:textId="77777777" w:rsidTr="00C32CB1">
        <w:tc>
          <w:tcPr>
            <w:tcW w:w="3116" w:type="dxa"/>
          </w:tcPr>
          <w:p w14:paraId="11656602" w14:textId="70C3E9DA" w:rsidR="00733BEE" w:rsidRPr="00AE2133" w:rsidRDefault="00CF3BF7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Local chapter has at least one member or team participating in a DECA Challenge</w:t>
            </w:r>
          </w:p>
        </w:tc>
        <w:tc>
          <w:tcPr>
            <w:tcW w:w="3117" w:type="dxa"/>
          </w:tcPr>
          <w:p w14:paraId="7A0711DF" w14:textId="19F561E8" w:rsidR="00733BEE" w:rsidRPr="00AE2133" w:rsidRDefault="00A02C21" w:rsidP="00EB5BE0">
            <w:pPr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Per due dates as established by DECA, Inc.</w:t>
            </w:r>
          </w:p>
        </w:tc>
        <w:tc>
          <w:tcPr>
            <w:tcW w:w="3117" w:type="dxa"/>
          </w:tcPr>
          <w:p w14:paraId="7C458C39" w14:textId="7FED0CEA" w:rsidR="00733BEE" w:rsidRPr="00AE2133" w:rsidRDefault="003C0C7B" w:rsidP="00C2037A">
            <w:pPr>
              <w:jc w:val="center"/>
              <w:rPr>
                <w:sz w:val="16"/>
                <w:szCs w:val="16"/>
              </w:rPr>
            </w:pPr>
            <w:r w:rsidRPr="00AE2133">
              <w:rPr>
                <w:sz w:val="16"/>
                <w:szCs w:val="16"/>
              </w:rPr>
              <w:t>8</w:t>
            </w:r>
          </w:p>
        </w:tc>
      </w:tr>
    </w:tbl>
    <w:p w14:paraId="59D4FEFD" w14:textId="77777777" w:rsidR="00C32CB1" w:rsidRPr="00AE2133" w:rsidRDefault="00C32CB1" w:rsidP="00EB5BE0">
      <w:pPr>
        <w:spacing w:after="0" w:line="240" w:lineRule="auto"/>
        <w:rPr>
          <w:sz w:val="16"/>
          <w:szCs w:val="16"/>
        </w:rPr>
      </w:pPr>
    </w:p>
    <w:p w14:paraId="5B47222D" w14:textId="77777777" w:rsidR="002B6C12" w:rsidRPr="00AE2133" w:rsidRDefault="002B6C12" w:rsidP="00EB5BE0">
      <w:pPr>
        <w:spacing w:after="0" w:line="240" w:lineRule="auto"/>
        <w:rPr>
          <w:sz w:val="16"/>
          <w:szCs w:val="16"/>
        </w:rPr>
      </w:pPr>
    </w:p>
    <w:p w14:paraId="4DACA63C" w14:textId="206DC7CA" w:rsidR="00D03CAA" w:rsidRPr="00AE2133" w:rsidRDefault="002B6C12" w:rsidP="00EB5BE0">
      <w:pPr>
        <w:spacing w:after="0" w:line="240" w:lineRule="auto"/>
        <w:rPr>
          <w:sz w:val="16"/>
          <w:szCs w:val="16"/>
        </w:rPr>
      </w:pPr>
      <w:r w:rsidRPr="00AE2133">
        <w:rPr>
          <w:sz w:val="16"/>
          <w:szCs w:val="16"/>
        </w:rPr>
        <w:t xml:space="preserve">Chapters attaining </w:t>
      </w:r>
      <w:r w:rsidR="004D4CCA" w:rsidRPr="00AE2133">
        <w:rPr>
          <w:sz w:val="16"/>
          <w:szCs w:val="16"/>
        </w:rPr>
        <w:t>Diamond</w:t>
      </w:r>
      <w:r w:rsidRPr="00AE2133">
        <w:rPr>
          <w:sz w:val="16"/>
          <w:szCs w:val="16"/>
        </w:rPr>
        <w:t xml:space="preserve"> Chapter status</w:t>
      </w:r>
      <w:r w:rsidR="00D03CAA" w:rsidRPr="00AE2133">
        <w:rPr>
          <w:sz w:val="16"/>
          <w:szCs w:val="16"/>
        </w:rPr>
        <w:t xml:space="preserve"> </w:t>
      </w:r>
      <w:r w:rsidRPr="00AE2133">
        <w:rPr>
          <w:sz w:val="16"/>
          <w:szCs w:val="16"/>
        </w:rPr>
        <w:t xml:space="preserve">will be awarded </w:t>
      </w:r>
      <w:r w:rsidR="004E3A12" w:rsidRPr="00AE2133">
        <w:rPr>
          <w:sz w:val="16"/>
          <w:szCs w:val="16"/>
        </w:rPr>
        <w:t xml:space="preserve">with preferred seating at </w:t>
      </w:r>
      <w:r w:rsidR="007A123B" w:rsidRPr="00AE2133">
        <w:rPr>
          <w:sz w:val="16"/>
          <w:szCs w:val="16"/>
        </w:rPr>
        <w:t xml:space="preserve">next year’s </w:t>
      </w:r>
      <w:r w:rsidR="004E3A12" w:rsidRPr="00AE2133">
        <w:rPr>
          <w:sz w:val="16"/>
          <w:szCs w:val="16"/>
        </w:rPr>
        <w:t>SCDC sessions</w:t>
      </w:r>
      <w:r w:rsidR="007C39CF" w:rsidRPr="00AE2133">
        <w:rPr>
          <w:sz w:val="16"/>
          <w:szCs w:val="16"/>
        </w:rPr>
        <w:t xml:space="preserve">, </w:t>
      </w:r>
      <w:r w:rsidR="004E3A12" w:rsidRPr="00AE2133">
        <w:rPr>
          <w:sz w:val="16"/>
          <w:szCs w:val="16"/>
        </w:rPr>
        <w:t>a</w:t>
      </w:r>
      <w:r w:rsidR="00D03CAA" w:rsidRPr="00AE2133">
        <w:rPr>
          <w:sz w:val="16"/>
          <w:szCs w:val="16"/>
        </w:rPr>
        <w:t xml:space="preserve"> Kentucky DECA Diamond Chapter banner including the school year status was attained</w:t>
      </w:r>
      <w:r w:rsidR="007C39CF" w:rsidRPr="00AE2133">
        <w:rPr>
          <w:sz w:val="16"/>
          <w:szCs w:val="16"/>
        </w:rPr>
        <w:t>, two spots in academies at ICDC (State Advisor’s choice)</w:t>
      </w:r>
      <w:r w:rsidR="00D03CAA" w:rsidRPr="00AE2133">
        <w:rPr>
          <w:sz w:val="16"/>
          <w:szCs w:val="16"/>
        </w:rPr>
        <w:t xml:space="preserve">. Chapters attaining </w:t>
      </w:r>
      <w:r w:rsidR="004D4CCA" w:rsidRPr="00AE2133">
        <w:rPr>
          <w:sz w:val="16"/>
          <w:szCs w:val="16"/>
        </w:rPr>
        <w:t>Diamond</w:t>
      </w:r>
      <w:r w:rsidR="00D03CAA" w:rsidRPr="00AE2133">
        <w:rPr>
          <w:sz w:val="16"/>
          <w:szCs w:val="16"/>
        </w:rPr>
        <w:t xml:space="preserve"> Chapter status in subsequent years</w:t>
      </w:r>
      <w:r w:rsidR="007C39CF" w:rsidRPr="00AE2133">
        <w:rPr>
          <w:sz w:val="16"/>
          <w:szCs w:val="16"/>
        </w:rPr>
        <w:t xml:space="preserve"> after </w:t>
      </w:r>
      <w:proofErr w:type="gramStart"/>
      <w:r w:rsidR="007C39CF" w:rsidRPr="00AE2133">
        <w:rPr>
          <w:sz w:val="16"/>
          <w:szCs w:val="16"/>
        </w:rPr>
        <w:t>initial</w:t>
      </w:r>
      <w:proofErr w:type="gramEnd"/>
      <w:r w:rsidR="007C39CF" w:rsidRPr="00AE2133">
        <w:rPr>
          <w:sz w:val="16"/>
          <w:szCs w:val="16"/>
        </w:rPr>
        <w:t xml:space="preserve"> year</w:t>
      </w:r>
      <w:r w:rsidR="00D03CAA" w:rsidRPr="00AE2133">
        <w:rPr>
          <w:sz w:val="16"/>
          <w:szCs w:val="16"/>
        </w:rPr>
        <w:t xml:space="preserve"> will be awarded </w:t>
      </w:r>
      <w:r w:rsidR="00B2766E" w:rsidRPr="00AE2133">
        <w:rPr>
          <w:sz w:val="16"/>
          <w:szCs w:val="16"/>
        </w:rPr>
        <w:t>as above with the exception that in lieu of a banner, chapter will receive</w:t>
      </w:r>
      <w:r w:rsidR="006D7924" w:rsidRPr="00AE2133">
        <w:rPr>
          <w:sz w:val="16"/>
          <w:szCs w:val="16"/>
        </w:rPr>
        <w:t xml:space="preserve"> a </w:t>
      </w:r>
      <w:r w:rsidR="00641F05" w:rsidRPr="00AE2133">
        <w:rPr>
          <w:sz w:val="16"/>
          <w:szCs w:val="16"/>
        </w:rPr>
        <w:t>school year update to add to existing banner.</w:t>
      </w:r>
    </w:p>
    <w:p w14:paraId="74F17F71" w14:textId="77777777" w:rsidR="00AD5EF6" w:rsidRPr="00AE2133" w:rsidRDefault="00AD5EF6" w:rsidP="00EB5BE0">
      <w:pPr>
        <w:spacing w:after="0" w:line="240" w:lineRule="auto"/>
        <w:rPr>
          <w:sz w:val="16"/>
          <w:szCs w:val="16"/>
        </w:rPr>
      </w:pPr>
    </w:p>
    <w:p w14:paraId="3FD0C767" w14:textId="4406435D" w:rsidR="00AD5EF6" w:rsidRPr="00AE2133" w:rsidRDefault="00AD5EF6" w:rsidP="00EB5BE0">
      <w:pPr>
        <w:spacing w:after="0" w:line="240" w:lineRule="auto"/>
        <w:rPr>
          <w:sz w:val="16"/>
          <w:szCs w:val="16"/>
        </w:rPr>
      </w:pPr>
      <w:r w:rsidRPr="00AE2133">
        <w:rPr>
          <w:sz w:val="16"/>
          <w:szCs w:val="16"/>
        </w:rPr>
        <w:t xml:space="preserve">Chapters attaining Gold Chapter status will be awarded with second level preferred seating at </w:t>
      </w:r>
      <w:r w:rsidR="007A123B" w:rsidRPr="00AE2133">
        <w:rPr>
          <w:sz w:val="16"/>
          <w:szCs w:val="16"/>
        </w:rPr>
        <w:t xml:space="preserve">next year’s </w:t>
      </w:r>
      <w:r w:rsidRPr="00AE2133">
        <w:rPr>
          <w:sz w:val="16"/>
          <w:szCs w:val="16"/>
        </w:rPr>
        <w:t>SCDC sessions</w:t>
      </w:r>
      <w:r w:rsidR="00B2766E" w:rsidRPr="00AE2133">
        <w:rPr>
          <w:sz w:val="16"/>
          <w:szCs w:val="16"/>
        </w:rPr>
        <w:t xml:space="preserve"> and two spots in academies at ICDC (State Advisor’s choice)</w:t>
      </w:r>
      <w:r w:rsidRPr="00AE2133">
        <w:rPr>
          <w:sz w:val="16"/>
          <w:szCs w:val="16"/>
        </w:rPr>
        <w:t>.</w:t>
      </w:r>
    </w:p>
    <w:p w14:paraId="3C47D4E3" w14:textId="77777777" w:rsidR="00AD5EF6" w:rsidRPr="00AE2133" w:rsidRDefault="00AD5EF6" w:rsidP="00EB5BE0">
      <w:pPr>
        <w:spacing w:after="0" w:line="240" w:lineRule="auto"/>
        <w:rPr>
          <w:sz w:val="16"/>
          <w:szCs w:val="16"/>
        </w:rPr>
      </w:pPr>
    </w:p>
    <w:p w14:paraId="4490FC45" w14:textId="60561F8E" w:rsidR="00AD5EF6" w:rsidRPr="00AE2133" w:rsidRDefault="00AD5EF6" w:rsidP="00EB5BE0">
      <w:pPr>
        <w:spacing w:after="0" w:line="240" w:lineRule="auto"/>
        <w:rPr>
          <w:sz w:val="16"/>
          <w:szCs w:val="16"/>
        </w:rPr>
      </w:pPr>
      <w:r w:rsidRPr="00AE2133">
        <w:rPr>
          <w:sz w:val="16"/>
          <w:szCs w:val="16"/>
        </w:rPr>
        <w:t>Chapters attaining Silver Chapter status will be awarded with third level preferred seating at</w:t>
      </w:r>
      <w:r w:rsidR="007A123B" w:rsidRPr="00AE2133">
        <w:rPr>
          <w:sz w:val="16"/>
          <w:szCs w:val="16"/>
        </w:rPr>
        <w:t xml:space="preserve"> next year’s</w:t>
      </w:r>
      <w:r w:rsidRPr="00AE2133">
        <w:rPr>
          <w:sz w:val="16"/>
          <w:szCs w:val="16"/>
        </w:rPr>
        <w:t xml:space="preserve"> SCDC sessions</w:t>
      </w:r>
      <w:r w:rsidR="00CC7F82" w:rsidRPr="00AE2133">
        <w:rPr>
          <w:sz w:val="16"/>
          <w:szCs w:val="16"/>
        </w:rPr>
        <w:t xml:space="preserve"> and two spots in academies at ICDC (State Advisor’s choice)</w:t>
      </w:r>
      <w:r w:rsidRPr="00AE2133">
        <w:rPr>
          <w:sz w:val="16"/>
          <w:szCs w:val="16"/>
        </w:rPr>
        <w:t>.</w:t>
      </w:r>
    </w:p>
    <w:p w14:paraId="5B81AEE4" w14:textId="77777777" w:rsidR="00AD5EF6" w:rsidRPr="00AE2133" w:rsidRDefault="00AD5EF6" w:rsidP="00EB5BE0">
      <w:pPr>
        <w:spacing w:after="0" w:line="240" w:lineRule="auto"/>
        <w:rPr>
          <w:sz w:val="16"/>
          <w:szCs w:val="16"/>
        </w:rPr>
      </w:pPr>
    </w:p>
    <w:p w14:paraId="0F6DAF95" w14:textId="0C05CB9D" w:rsidR="00C2037A" w:rsidRPr="00AE2133" w:rsidRDefault="00C2037A" w:rsidP="00EB5BE0">
      <w:pPr>
        <w:spacing w:after="0" w:line="240" w:lineRule="auto"/>
        <w:rPr>
          <w:sz w:val="16"/>
          <w:szCs w:val="16"/>
        </w:rPr>
      </w:pPr>
      <w:r w:rsidRPr="00AE2133">
        <w:rPr>
          <w:sz w:val="16"/>
          <w:szCs w:val="16"/>
        </w:rPr>
        <w:t xml:space="preserve">Diamond level </w:t>
      </w:r>
      <w:r w:rsidR="00FA301B" w:rsidRPr="00AE2133">
        <w:rPr>
          <w:sz w:val="16"/>
          <w:szCs w:val="16"/>
        </w:rPr>
        <w:t>–</w:t>
      </w:r>
      <w:r w:rsidRPr="00AE2133">
        <w:rPr>
          <w:sz w:val="16"/>
          <w:szCs w:val="16"/>
        </w:rPr>
        <w:t xml:space="preserve"> </w:t>
      </w:r>
      <w:r w:rsidR="003C0C7B" w:rsidRPr="00AE2133">
        <w:rPr>
          <w:sz w:val="16"/>
          <w:szCs w:val="16"/>
        </w:rPr>
        <w:t>1</w:t>
      </w:r>
      <w:r w:rsidR="00E15ECE" w:rsidRPr="00AE2133">
        <w:rPr>
          <w:sz w:val="16"/>
          <w:szCs w:val="16"/>
        </w:rPr>
        <w:t>0</w:t>
      </w:r>
      <w:r w:rsidR="003C0C7B" w:rsidRPr="00AE2133">
        <w:rPr>
          <w:sz w:val="16"/>
          <w:szCs w:val="16"/>
        </w:rPr>
        <w:t>0</w:t>
      </w:r>
      <w:r w:rsidR="00FA301B" w:rsidRPr="00AE2133">
        <w:rPr>
          <w:sz w:val="16"/>
          <w:szCs w:val="16"/>
        </w:rPr>
        <w:t xml:space="preserve"> points or more</w:t>
      </w:r>
    </w:p>
    <w:p w14:paraId="4A35E9FB" w14:textId="2A305864" w:rsidR="00FA301B" w:rsidRPr="00AE2133" w:rsidRDefault="00FA301B" w:rsidP="00EB5BE0">
      <w:pPr>
        <w:spacing w:after="0" w:line="240" w:lineRule="auto"/>
        <w:rPr>
          <w:sz w:val="16"/>
          <w:szCs w:val="16"/>
        </w:rPr>
      </w:pPr>
      <w:r w:rsidRPr="00AE2133">
        <w:rPr>
          <w:sz w:val="16"/>
          <w:szCs w:val="16"/>
        </w:rPr>
        <w:t xml:space="preserve">Gold level – </w:t>
      </w:r>
      <w:r w:rsidR="00E15ECE" w:rsidRPr="00AE2133">
        <w:rPr>
          <w:sz w:val="16"/>
          <w:szCs w:val="16"/>
        </w:rPr>
        <w:t>9</w:t>
      </w:r>
      <w:r w:rsidR="003C0C7B" w:rsidRPr="00AE2133">
        <w:rPr>
          <w:sz w:val="16"/>
          <w:szCs w:val="16"/>
        </w:rPr>
        <w:t>9</w:t>
      </w:r>
      <w:r w:rsidRPr="00AE2133">
        <w:rPr>
          <w:sz w:val="16"/>
          <w:szCs w:val="16"/>
        </w:rPr>
        <w:t xml:space="preserve"> points </w:t>
      </w:r>
      <w:r w:rsidR="005C0DF8" w:rsidRPr="00AE2133">
        <w:rPr>
          <w:sz w:val="16"/>
          <w:szCs w:val="16"/>
        </w:rPr>
        <w:t>–</w:t>
      </w:r>
      <w:r w:rsidRPr="00AE2133">
        <w:rPr>
          <w:sz w:val="16"/>
          <w:szCs w:val="16"/>
        </w:rPr>
        <w:t xml:space="preserve"> </w:t>
      </w:r>
      <w:r w:rsidR="00E15ECE" w:rsidRPr="00AE2133">
        <w:rPr>
          <w:sz w:val="16"/>
          <w:szCs w:val="16"/>
        </w:rPr>
        <w:t>85</w:t>
      </w:r>
      <w:r w:rsidR="005C0DF8" w:rsidRPr="00AE2133">
        <w:rPr>
          <w:sz w:val="16"/>
          <w:szCs w:val="16"/>
        </w:rPr>
        <w:t>points</w:t>
      </w:r>
    </w:p>
    <w:p w14:paraId="2D7D31D6" w14:textId="216C1663" w:rsidR="005C0DF8" w:rsidRPr="00AE2133" w:rsidRDefault="005C0DF8" w:rsidP="00EB5BE0">
      <w:pPr>
        <w:spacing w:after="0" w:line="240" w:lineRule="auto"/>
        <w:rPr>
          <w:sz w:val="16"/>
          <w:szCs w:val="16"/>
        </w:rPr>
      </w:pPr>
      <w:r w:rsidRPr="00AE2133">
        <w:rPr>
          <w:sz w:val="16"/>
          <w:szCs w:val="16"/>
        </w:rPr>
        <w:t xml:space="preserve">Silver level – </w:t>
      </w:r>
      <w:r w:rsidR="00E15ECE" w:rsidRPr="00AE2133">
        <w:rPr>
          <w:sz w:val="16"/>
          <w:szCs w:val="16"/>
        </w:rPr>
        <w:t>84</w:t>
      </w:r>
      <w:r w:rsidRPr="00AE2133">
        <w:rPr>
          <w:sz w:val="16"/>
          <w:szCs w:val="16"/>
        </w:rPr>
        <w:t xml:space="preserve"> points – </w:t>
      </w:r>
      <w:r w:rsidR="00E15ECE" w:rsidRPr="00AE2133">
        <w:rPr>
          <w:sz w:val="16"/>
          <w:szCs w:val="16"/>
        </w:rPr>
        <w:t>70</w:t>
      </w:r>
      <w:r w:rsidRPr="00AE2133">
        <w:rPr>
          <w:sz w:val="16"/>
          <w:szCs w:val="16"/>
        </w:rPr>
        <w:t xml:space="preserve"> points</w:t>
      </w:r>
    </w:p>
    <w:sectPr w:rsidR="005C0DF8" w:rsidRPr="00AE2133" w:rsidSect="00AE2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E0"/>
    <w:rsid w:val="000049D2"/>
    <w:rsid w:val="000501EB"/>
    <w:rsid w:val="00096387"/>
    <w:rsid w:val="0009687F"/>
    <w:rsid w:val="00096DD5"/>
    <w:rsid w:val="00175FAF"/>
    <w:rsid w:val="00180055"/>
    <w:rsid w:val="001C53AE"/>
    <w:rsid w:val="001F25FE"/>
    <w:rsid w:val="002369A8"/>
    <w:rsid w:val="002B6C12"/>
    <w:rsid w:val="0031722B"/>
    <w:rsid w:val="00337A9E"/>
    <w:rsid w:val="0039607B"/>
    <w:rsid w:val="003C0C7B"/>
    <w:rsid w:val="003E5359"/>
    <w:rsid w:val="00451941"/>
    <w:rsid w:val="00480B4C"/>
    <w:rsid w:val="0049739F"/>
    <w:rsid w:val="004D4CCA"/>
    <w:rsid w:val="004E3A12"/>
    <w:rsid w:val="00530E67"/>
    <w:rsid w:val="005427B8"/>
    <w:rsid w:val="005C0DF8"/>
    <w:rsid w:val="00616B42"/>
    <w:rsid w:val="00641F05"/>
    <w:rsid w:val="0064586D"/>
    <w:rsid w:val="00653657"/>
    <w:rsid w:val="00672BF6"/>
    <w:rsid w:val="006D5F2B"/>
    <w:rsid w:val="006D7924"/>
    <w:rsid w:val="00704693"/>
    <w:rsid w:val="00733BEE"/>
    <w:rsid w:val="0075232F"/>
    <w:rsid w:val="007A123B"/>
    <w:rsid w:val="007C39CF"/>
    <w:rsid w:val="00831E4F"/>
    <w:rsid w:val="0088104E"/>
    <w:rsid w:val="00883BB6"/>
    <w:rsid w:val="00892B89"/>
    <w:rsid w:val="009C0AC1"/>
    <w:rsid w:val="009C5FB0"/>
    <w:rsid w:val="00A0144E"/>
    <w:rsid w:val="00A02C21"/>
    <w:rsid w:val="00A34467"/>
    <w:rsid w:val="00AD5EF6"/>
    <w:rsid w:val="00AE2133"/>
    <w:rsid w:val="00B00FD0"/>
    <w:rsid w:val="00B2766E"/>
    <w:rsid w:val="00BB2AF1"/>
    <w:rsid w:val="00C020D6"/>
    <w:rsid w:val="00C2037A"/>
    <w:rsid w:val="00C32CB1"/>
    <w:rsid w:val="00C53EF3"/>
    <w:rsid w:val="00CC03B0"/>
    <w:rsid w:val="00CC1C99"/>
    <w:rsid w:val="00CC7F82"/>
    <w:rsid w:val="00CF3BF7"/>
    <w:rsid w:val="00D03CAA"/>
    <w:rsid w:val="00D56940"/>
    <w:rsid w:val="00DC52F2"/>
    <w:rsid w:val="00DF4CC9"/>
    <w:rsid w:val="00E07F4E"/>
    <w:rsid w:val="00E15ECE"/>
    <w:rsid w:val="00E83DE9"/>
    <w:rsid w:val="00EB5BE0"/>
    <w:rsid w:val="00EF2CFA"/>
    <w:rsid w:val="00F1688B"/>
    <w:rsid w:val="00FA301B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ECBD"/>
  <w15:chartTrackingRefBased/>
  <w15:docId w15:val="{6B5EDA40-DD5C-48F5-AE55-6E84B26A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F1FFF770AEA4698154A7211624754" ma:contentTypeVersion="14" ma:contentTypeDescription="Create a new document." ma:contentTypeScope="" ma:versionID="ea9abd9020f425d1561e7e9592152d30">
  <xsd:schema xmlns:xsd="http://www.w3.org/2001/XMLSchema" xmlns:xs="http://www.w3.org/2001/XMLSchema" xmlns:p="http://schemas.microsoft.com/office/2006/metadata/properties" xmlns:ns3="dd073183-6162-4294-92fb-dc7f27b79ddf" xmlns:ns4="1ca7eb1d-4c43-4a0f-ad9c-e652fec3c862" targetNamespace="http://schemas.microsoft.com/office/2006/metadata/properties" ma:root="true" ma:fieldsID="dbf27b88929d0c3135323648e04ca6e5" ns3:_="" ns4:_="">
    <xsd:import namespace="dd073183-6162-4294-92fb-dc7f27b79ddf"/>
    <xsd:import namespace="1ca7eb1d-4c43-4a0f-ad9c-e652fec3c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3183-6162-4294-92fb-dc7f27b79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7eb1d-4c43-4a0f-ad9c-e652fec3c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BFF48-5B28-4178-BA57-36498E5A6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6FE72-BCC8-4852-9AE0-54E76668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73183-6162-4294-92fb-dc7f27b79ddf"/>
    <ds:schemaRef ds:uri="1ca7eb1d-4c43-4a0f-ad9c-e652fec3c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A5C19-ACA9-4F75-BE9A-EBFBCF20C7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Oakes, Lisa - Division of Student Transition and Career Readiness</dc:creator>
  <cp:keywords/>
  <dc:description/>
  <cp:lastModifiedBy>Oakes, Lisa - Division of Student Transition and Career Readiness</cp:lastModifiedBy>
  <cp:revision>4</cp:revision>
  <dcterms:created xsi:type="dcterms:W3CDTF">2023-10-17T18:55:00Z</dcterms:created>
  <dcterms:modified xsi:type="dcterms:W3CDTF">2023-10-28T15:43:00Z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0x01010069EF1FFF770AEA4698154A7211624754</vt:lpwstr>
  </property>
</Properties>
</file>