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DC" w:rsidRDefault="000172C4" w:rsidP="000172C4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Kentucky DECA Dress Code at</w:t>
      </w:r>
    </w:p>
    <w:p w:rsidR="000172C4" w:rsidRDefault="000172C4" w:rsidP="000172C4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SCDC</w:t>
      </w:r>
    </w:p>
    <w:p w:rsidR="000172C4" w:rsidRPr="000172C4" w:rsidRDefault="000172C4" w:rsidP="000172C4">
      <w:pPr>
        <w:ind w:left="720"/>
        <w:jc w:val="center"/>
      </w:pPr>
      <w:r>
        <w:t xml:space="preserve">(as approved by the Board of Directors </w:t>
      </w:r>
      <w:r w:rsidR="00656D8D">
        <w:t>July</w:t>
      </w:r>
      <w:r>
        <w:t xml:space="preserve"> </w:t>
      </w:r>
      <w:bookmarkStart w:id="0" w:name="_GoBack"/>
      <w:bookmarkEnd w:id="0"/>
      <w:r>
        <w:t>2022)</w:t>
      </w:r>
    </w:p>
    <w:p w:rsidR="007D70DC" w:rsidRDefault="007D70DC" w:rsidP="007D70DC">
      <w:pPr>
        <w:ind w:left="720"/>
      </w:pPr>
    </w:p>
    <w:p w:rsidR="007D70DC" w:rsidRDefault="007D70DC" w:rsidP="007D70DC">
      <w:pPr>
        <w:ind w:left="720"/>
      </w:pPr>
    </w:p>
    <w:p w:rsidR="00172E2C" w:rsidRDefault="000172C4" w:rsidP="007D70DC">
      <w:pPr>
        <w:ind w:left="720"/>
      </w:pPr>
      <w:r>
        <w:t>Attendees at SCDC will be responsible for following the DECA Dress Code</w:t>
      </w:r>
      <w:r w:rsidR="00172E2C">
        <w:t xml:space="preserve"> </w:t>
      </w:r>
      <w:r w:rsidR="007D70DC">
        <w:t xml:space="preserve">with the following </w:t>
      </w:r>
      <w:r w:rsidR="00172E2C">
        <w:t>modifications:</w:t>
      </w:r>
    </w:p>
    <w:p w:rsidR="007D70DC" w:rsidRDefault="007D70DC" w:rsidP="007D70DC">
      <w:pPr>
        <w:ind w:left="720"/>
      </w:pPr>
      <w:r>
        <w:t xml:space="preserve"> </w:t>
      </w:r>
    </w:p>
    <w:p w:rsidR="007D70DC" w:rsidRDefault="007D70DC" w:rsidP="007D70DC">
      <w:pPr>
        <w:ind w:left="720"/>
      </w:pPr>
      <w:r w:rsidRPr="00172E2C">
        <w:rPr>
          <w:b/>
          <w:bCs/>
          <w:u w:val="single"/>
        </w:rPr>
        <w:t>Before judges and on stage</w:t>
      </w:r>
      <w:r>
        <w:t xml:space="preserve"> – DECA Business dress but no DECA blazer, sport coat, or jacket required.</w:t>
      </w:r>
    </w:p>
    <w:p w:rsidR="00172E2C" w:rsidRDefault="00172E2C" w:rsidP="007D70DC">
      <w:pPr>
        <w:ind w:left="720"/>
      </w:pPr>
    </w:p>
    <w:p w:rsidR="007D70DC" w:rsidRDefault="007D70DC" w:rsidP="007D70DC">
      <w:pPr>
        <w:ind w:left="720"/>
      </w:pPr>
      <w:r w:rsidRPr="00172E2C">
        <w:rPr>
          <w:b/>
          <w:bCs/>
          <w:u w:val="single"/>
        </w:rPr>
        <w:t>Business and general sessions</w:t>
      </w:r>
      <w:r>
        <w:t xml:space="preserve"> – DECA Business dress but no DECA blazer, sport coat, jacket, tie or scarf required.</w:t>
      </w:r>
    </w:p>
    <w:p w:rsidR="00172E2C" w:rsidRDefault="00172E2C" w:rsidP="007D70DC">
      <w:pPr>
        <w:ind w:left="720"/>
      </w:pPr>
    </w:p>
    <w:p w:rsidR="007D70DC" w:rsidRDefault="007D70DC" w:rsidP="007D70DC">
      <w:pPr>
        <w:ind w:left="720"/>
      </w:pPr>
      <w:r w:rsidRPr="00172E2C">
        <w:rPr>
          <w:b/>
          <w:bCs/>
          <w:u w:val="single"/>
        </w:rPr>
        <w:t>Business casual</w:t>
      </w:r>
      <w:r>
        <w:t xml:space="preserve"> – Socks not required. </w:t>
      </w:r>
    </w:p>
    <w:p w:rsidR="00172E2C" w:rsidRDefault="00172E2C" w:rsidP="007D70DC">
      <w:pPr>
        <w:ind w:left="720"/>
      </w:pPr>
    </w:p>
    <w:p w:rsidR="007D70DC" w:rsidRDefault="007D70DC" w:rsidP="007D70DC">
      <w:pPr>
        <w:ind w:left="720"/>
      </w:pPr>
      <w:r w:rsidRPr="00656D8D">
        <w:rPr>
          <w:b/>
          <w:bCs/>
          <w:u w:val="single"/>
        </w:rPr>
        <w:t>After hours and outside of DECA events</w:t>
      </w:r>
      <w:r>
        <w:t xml:space="preserve"> – adhere to school dress code, no revealing clothing. </w:t>
      </w:r>
    </w:p>
    <w:p w:rsidR="00656D8D" w:rsidRDefault="00656D8D" w:rsidP="007D70DC">
      <w:pPr>
        <w:ind w:left="720"/>
      </w:pPr>
    </w:p>
    <w:p w:rsidR="007D70DC" w:rsidRDefault="007D70DC" w:rsidP="007D70DC">
      <w:pPr>
        <w:ind w:left="720"/>
      </w:pPr>
      <w:r w:rsidRPr="00656D8D">
        <w:rPr>
          <w:b/>
          <w:bCs/>
          <w:u w:val="single"/>
        </w:rPr>
        <w:t>Specific events</w:t>
      </w:r>
      <w:r>
        <w:t xml:space="preserve"> – When a different dress code is necessary based upon the events in which students will be participating, the dress code will be communicated prior to the event.</w:t>
      </w:r>
    </w:p>
    <w:p w:rsidR="00CD202C" w:rsidRDefault="00877D8F"/>
    <w:sectPr w:rsidR="00CD202C" w:rsidSect="00877D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C"/>
    <w:rsid w:val="000172C4"/>
    <w:rsid w:val="00172E2C"/>
    <w:rsid w:val="00337A9E"/>
    <w:rsid w:val="00656D8D"/>
    <w:rsid w:val="007D70DC"/>
    <w:rsid w:val="00877D8F"/>
    <w:rsid w:val="009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BD51"/>
  <w15:chartTrackingRefBased/>
  <w15:docId w15:val="{DFD0CD58-2848-4BEF-A23F-8509505A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0D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Oakes</dc:creator>
  <cp:keywords/>
  <dc:description/>
  <cp:lastModifiedBy>Lisa Oakes</cp:lastModifiedBy>
  <cp:revision>2</cp:revision>
  <dcterms:created xsi:type="dcterms:W3CDTF">2022-09-20T18:39:00Z</dcterms:created>
  <dcterms:modified xsi:type="dcterms:W3CDTF">2022-09-20T18:47:00Z</dcterms:modified>
</cp:coreProperties>
</file>